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0A9EF3" w14:textId="23328669" w:rsidR="00E20F09" w:rsidRPr="003107EA" w:rsidRDefault="00812A7C" w:rsidP="00BA6DD0">
      <w:pPr>
        <w:jc w:val="center"/>
        <w:rPr>
          <w:rFonts w:ascii="Garamond" w:hAnsi="Garamond"/>
        </w:rPr>
      </w:pPr>
      <w:r>
        <w:rPr>
          <w:rFonts w:ascii="Garamond" w:hAnsi="Garamond"/>
          <w:noProof/>
        </w:rPr>
        <w:drawing>
          <wp:anchor distT="0" distB="0" distL="114300" distR="114300" simplePos="0" relativeHeight="251658240" behindDoc="0" locked="0" layoutInCell="1" allowOverlap="1" wp14:anchorId="4D5F1EE0" wp14:editId="404A7230">
            <wp:simplePos x="0" y="0"/>
            <wp:positionH relativeFrom="column">
              <wp:posOffset>106017</wp:posOffset>
            </wp:positionH>
            <wp:positionV relativeFrom="paragraph">
              <wp:posOffset>-553692</wp:posOffset>
            </wp:positionV>
            <wp:extent cx="5943600" cy="1268095"/>
            <wp:effectExtent l="0" t="0" r="0" b="8255"/>
            <wp:wrapNone/>
            <wp:docPr id="307855650" name="Picture 3" descr="A close up of a computer screen&#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604" descr="A close up of a computer screen&#10;&#10;Description automatically generated"/>
                    <pic:cNvPicPr>
                      <a:picLocks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3600" cy="12680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4A1E971" w14:textId="77777777" w:rsidR="0083381A" w:rsidRPr="003107EA" w:rsidRDefault="0083381A" w:rsidP="0011311E">
      <w:pPr>
        <w:jc w:val="center"/>
        <w:rPr>
          <w:rFonts w:ascii="Garamond" w:hAnsi="Garamond" w:cs="Times New Roman"/>
          <w:b/>
          <w:spacing w:val="-2"/>
        </w:rPr>
      </w:pPr>
    </w:p>
    <w:p w14:paraId="47818B36" w14:textId="77777777" w:rsidR="0083381A" w:rsidRPr="003107EA" w:rsidRDefault="0083381A" w:rsidP="0011311E">
      <w:pPr>
        <w:jc w:val="center"/>
        <w:rPr>
          <w:rFonts w:ascii="Garamond" w:hAnsi="Garamond" w:cs="Times New Roman"/>
          <w:b/>
          <w:spacing w:val="-2"/>
        </w:rPr>
      </w:pPr>
    </w:p>
    <w:p w14:paraId="0A08F35D" w14:textId="77777777" w:rsidR="0083381A" w:rsidRPr="000A4D16" w:rsidRDefault="0083381A" w:rsidP="0011311E">
      <w:pPr>
        <w:jc w:val="center"/>
        <w:rPr>
          <w:rFonts w:ascii="Garamond" w:hAnsi="Garamond" w:cs="Times New Roman"/>
          <w:b/>
          <w:bCs/>
          <w:iCs/>
          <w:spacing w:val="-2"/>
        </w:rPr>
      </w:pPr>
    </w:p>
    <w:p w14:paraId="1A28C65B" w14:textId="77777777" w:rsidR="000A4D16" w:rsidRPr="000A4D16" w:rsidRDefault="000A4D16" w:rsidP="000A4D16">
      <w:pPr>
        <w:jc w:val="center"/>
        <w:rPr>
          <w:rFonts w:ascii="Garamond" w:hAnsi="Garamond" w:cs="Arial"/>
          <w:b/>
        </w:rPr>
      </w:pPr>
      <w:bookmarkStart w:id="0" w:name="_Hlk156904827"/>
      <w:r w:rsidRPr="000A4D16">
        <w:rPr>
          <w:rFonts w:ascii="Garamond" w:hAnsi="Garamond" w:cs="Arial"/>
          <w:b/>
        </w:rPr>
        <w:t>Provision of Private Security Services for Two (2) years at the Agro-Investment Corporation</w:t>
      </w:r>
    </w:p>
    <w:bookmarkEnd w:id="0"/>
    <w:p w14:paraId="0604FBD0" w14:textId="43DDE9B9" w:rsidR="00E20F09" w:rsidRPr="003107EA" w:rsidRDefault="00E20F09" w:rsidP="00E20F09">
      <w:pPr>
        <w:jc w:val="right"/>
        <w:rPr>
          <w:rFonts w:ascii="Garamond" w:hAnsi="Garamond" w:cs="Times New Roman"/>
          <w:b/>
        </w:rPr>
      </w:pPr>
      <w:r w:rsidRPr="003107EA">
        <w:rPr>
          <w:rFonts w:ascii="Garamond" w:hAnsi="Garamond" w:cs="Times New Roman"/>
        </w:rPr>
        <w:t xml:space="preserve"> Ref # </w:t>
      </w:r>
      <w:r w:rsidR="00EE50C4" w:rsidRPr="003107EA">
        <w:rPr>
          <w:rFonts w:ascii="Garamond" w:hAnsi="Garamond" w:cs="Arial"/>
          <w:b/>
          <w:bCs/>
        </w:rPr>
        <w:t>2026-05-AIC-2405</w:t>
      </w:r>
    </w:p>
    <w:p w14:paraId="083D1130" w14:textId="23BC1C6E" w:rsidR="0011311E" w:rsidRPr="000A4D16" w:rsidRDefault="0011311E" w:rsidP="000A4D16">
      <w:pPr>
        <w:jc w:val="center"/>
        <w:rPr>
          <w:rFonts w:ascii="Garamond" w:hAnsi="Garamond" w:cs="Arial"/>
          <w:b/>
        </w:rPr>
      </w:pPr>
      <w:r w:rsidRPr="003107EA">
        <w:rPr>
          <w:rFonts w:ascii="Garamond" w:hAnsi="Garamond"/>
          <w:spacing w:val="-2"/>
        </w:rPr>
        <w:t xml:space="preserve">The </w:t>
      </w:r>
      <w:r w:rsidR="00BC02F3" w:rsidRPr="003107EA">
        <w:rPr>
          <w:rFonts w:ascii="Garamond" w:hAnsi="Garamond"/>
          <w:spacing w:val="-2"/>
        </w:rPr>
        <w:t>Agro-Investment Corporation</w:t>
      </w:r>
      <w:r w:rsidRPr="003107EA">
        <w:rPr>
          <w:rFonts w:ascii="Garamond" w:hAnsi="Garamond"/>
          <w:color w:val="0000FF"/>
          <w:spacing w:val="-2"/>
        </w:rPr>
        <w:t xml:space="preserve"> </w:t>
      </w:r>
      <w:r w:rsidRPr="003107EA">
        <w:rPr>
          <w:rFonts w:ascii="Garamond" w:hAnsi="Garamond"/>
          <w:spacing w:val="-2"/>
        </w:rPr>
        <w:t xml:space="preserve">now invites sealed bids from eligible and qualified bidders for Procurement for the </w:t>
      </w:r>
      <w:r w:rsidR="000A4D16" w:rsidRPr="000A4D16">
        <w:rPr>
          <w:rFonts w:ascii="Garamond" w:hAnsi="Garamond" w:cs="Arial"/>
          <w:b/>
        </w:rPr>
        <w:t>Provision of Private Security Services for Two (2) years at the Agro-Investment Corporation</w:t>
      </w:r>
      <w:r w:rsidR="00277520">
        <w:rPr>
          <w:rFonts w:ascii="Garamond" w:hAnsi="Garamond" w:cs="Arial"/>
          <w:b/>
        </w:rPr>
        <w:t xml:space="preserve"> </w:t>
      </w:r>
      <w:r w:rsidRPr="003107EA">
        <w:rPr>
          <w:rFonts w:ascii="Garamond" w:hAnsi="Garamond"/>
        </w:rPr>
        <w:t xml:space="preserve">for its </w:t>
      </w:r>
      <w:r w:rsidR="000A4D16">
        <w:rPr>
          <w:rFonts w:ascii="Garamond" w:hAnsi="Garamond"/>
        </w:rPr>
        <w:t>AMC Complex</w:t>
      </w:r>
      <w:r w:rsidR="00E958B7" w:rsidRPr="003107EA">
        <w:rPr>
          <w:rFonts w:ascii="Garamond" w:hAnsi="Garamond"/>
        </w:rPr>
        <w:t>.</w:t>
      </w:r>
    </w:p>
    <w:p w14:paraId="29C921E0" w14:textId="77777777" w:rsidR="0011311E" w:rsidRPr="003107EA" w:rsidRDefault="0011311E" w:rsidP="00072533">
      <w:pPr>
        <w:spacing w:after="0" w:line="240" w:lineRule="auto"/>
        <w:rPr>
          <w:rFonts w:ascii="Garamond" w:hAnsi="Garamond" w:cs="Times New Roman"/>
          <w:b/>
        </w:rPr>
      </w:pPr>
    </w:p>
    <w:p w14:paraId="54C9EA80" w14:textId="11BEC9FD" w:rsidR="00BC02F3" w:rsidRPr="003107EA" w:rsidRDefault="007E69E9" w:rsidP="00BC02F3">
      <w:pPr>
        <w:spacing w:before="60" w:after="60"/>
        <w:rPr>
          <w:rFonts w:ascii="Garamond" w:hAnsi="Garamond" w:cs="Times New Roman"/>
          <w:lang w:val="en-GB"/>
        </w:rPr>
      </w:pPr>
      <w:r w:rsidRPr="003107EA">
        <w:rPr>
          <w:rFonts w:ascii="Garamond" w:hAnsi="Garamond" w:cs="Times New Roman"/>
          <w:b/>
        </w:rPr>
        <w:t>Scope</w:t>
      </w:r>
      <w:r w:rsidR="002B5BDC" w:rsidRPr="003107EA">
        <w:rPr>
          <w:rFonts w:ascii="Garamond" w:hAnsi="Garamond" w:cs="Times New Roman"/>
          <w:b/>
        </w:rPr>
        <w:t>:</w:t>
      </w:r>
      <w:r w:rsidR="00072533" w:rsidRPr="003107EA">
        <w:rPr>
          <w:rFonts w:ascii="Garamond" w:hAnsi="Garamond" w:cs="Times New Roman"/>
          <w:b/>
        </w:rPr>
        <w:tab/>
      </w:r>
      <w:r w:rsidR="00E958B7" w:rsidRPr="003107EA">
        <w:rPr>
          <w:rFonts w:ascii="Garamond" w:hAnsi="Garamond" w:cs="Times New Roman"/>
          <w:b/>
        </w:rPr>
        <w:tab/>
      </w:r>
      <w:r w:rsidR="00BC59C8" w:rsidRPr="003107EA">
        <w:rPr>
          <w:rFonts w:ascii="Garamond" w:hAnsi="Garamond" w:cs="Times New Roman"/>
          <w:b/>
        </w:rPr>
        <w:tab/>
      </w:r>
      <w:r w:rsidR="00BC59C8" w:rsidRPr="003107EA">
        <w:rPr>
          <w:rFonts w:ascii="Garamond" w:hAnsi="Garamond" w:cs="Times New Roman"/>
          <w:b/>
        </w:rPr>
        <w:tab/>
      </w:r>
      <w:r w:rsidR="00E958B7" w:rsidRPr="003107EA">
        <w:rPr>
          <w:rFonts w:ascii="Garamond" w:hAnsi="Garamond" w:cs="Times New Roman"/>
        </w:rPr>
        <w:t xml:space="preserve">To provide </w:t>
      </w:r>
      <w:r w:rsidR="00CB35E6">
        <w:rPr>
          <w:rFonts w:ascii="Garamond" w:hAnsi="Garamond" w:cs="Times New Roman"/>
        </w:rPr>
        <w:t>private</w:t>
      </w:r>
      <w:r w:rsidR="00E958B7" w:rsidRPr="003107EA">
        <w:rPr>
          <w:rFonts w:ascii="Garamond" w:hAnsi="Garamond" w:cs="Times New Roman"/>
        </w:rPr>
        <w:t xml:space="preserve"> security services at </w:t>
      </w:r>
      <w:r w:rsidR="00BC02F3" w:rsidRPr="003107EA">
        <w:rPr>
          <w:rFonts w:ascii="Garamond" w:hAnsi="Garamond" w:cs="Times New Roman"/>
          <w:lang w:val="en-GB"/>
        </w:rPr>
        <w:t xml:space="preserve">AMC Complex, 188 Spanish </w:t>
      </w:r>
    </w:p>
    <w:p w14:paraId="315A6A7A" w14:textId="0C5A1D29" w:rsidR="00BC02F3" w:rsidRPr="003107EA" w:rsidRDefault="00BC02F3" w:rsidP="00BC02F3">
      <w:pPr>
        <w:spacing w:before="60" w:after="60"/>
        <w:ind w:left="2160" w:firstLine="720"/>
        <w:rPr>
          <w:rFonts w:ascii="Garamond" w:hAnsi="Garamond" w:cs="Times New Roman"/>
          <w:lang w:val="en-GB"/>
        </w:rPr>
      </w:pPr>
      <w:r w:rsidRPr="003107EA">
        <w:rPr>
          <w:rFonts w:ascii="Garamond" w:hAnsi="Garamond" w:cs="Times New Roman"/>
          <w:lang w:val="en-GB"/>
        </w:rPr>
        <w:t>Town Road, Kingston 11.</w:t>
      </w:r>
    </w:p>
    <w:p w14:paraId="47197A50" w14:textId="126146C4" w:rsidR="00E958B7" w:rsidRPr="003107EA" w:rsidRDefault="00E958B7" w:rsidP="00E958B7">
      <w:pPr>
        <w:spacing w:after="0" w:line="240" w:lineRule="auto"/>
        <w:ind w:left="720" w:hanging="720"/>
        <w:rPr>
          <w:rFonts w:ascii="Garamond" w:hAnsi="Garamond" w:cs="Times New Roman"/>
        </w:rPr>
      </w:pPr>
      <w:r w:rsidRPr="003107EA">
        <w:rPr>
          <w:rFonts w:ascii="Garamond" w:hAnsi="Garamond" w:cs="Times New Roman"/>
          <w:b/>
        </w:rPr>
        <w:tab/>
      </w:r>
      <w:r w:rsidRPr="003107EA">
        <w:rPr>
          <w:rFonts w:ascii="Garamond" w:hAnsi="Garamond" w:cs="Times New Roman"/>
          <w:b/>
        </w:rPr>
        <w:tab/>
      </w:r>
      <w:r w:rsidRPr="003107EA">
        <w:rPr>
          <w:rFonts w:ascii="Garamond" w:hAnsi="Garamond" w:cs="Times New Roman"/>
          <w:b/>
        </w:rPr>
        <w:tab/>
      </w:r>
    </w:p>
    <w:p w14:paraId="6F934662" w14:textId="77777777" w:rsidR="002B5BDC" w:rsidRPr="003107EA" w:rsidRDefault="002B5BDC" w:rsidP="002B5BDC">
      <w:pPr>
        <w:spacing w:after="0" w:line="240" w:lineRule="auto"/>
        <w:ind w:left="2880"/>
        <w:rPr>
          <w:rFonts w:ascii="Garamond" w:hAnsi="Garamond" w:cs="Times New Roman"/>
        </w:rPr>
      </w:pPr>
    </w:p>
    <w:p w14:paraId="00001F9C" w14:textId="2EE5EE25" w:rsidR="007E69E9" w:rsidRPr="003107EA" w:rsidRDefault="002B5BDC" w:rsidP="007E69E9">
      <w:pPr>
        <w:spacing w:line="240" w:lineRule="auto"/>
        <w:rPr>
          <w:rFonts w:ascii="Garamond" w:hAnsi="Garamond" w:cs="Times New Roman"/>
        </w:rPr>
      </w:pPr>
      <w:r w:rsidRPr="003107EA">
        <w:rPr>
          <w:rFonts w:ascii="Garamond" w:hAnsi="Garamond" w:cs="Times New Roman"/>
          <w:b/>
        </w:rPr>
        <w:t>Procurement Method</w:t>
      </w:r>
      <w:proofErr w:type="gramStart"/>
      <w:r w:rsidRPr="003107EA">
        <w:rPr>
          <w:rFonts w:ascii="Garamond" w:hAnsi="Garamond" w:cs="Times New Roman"/>
          <w:b/>
        </w:rPr>
        <w:t>:</w:t>
      </w:r>
      <w:r w:rsidRPr="003107EA">
        <w:rPr>
          <w:rFonts w:ascii="Garamond" w:hAnsi="Garamond" w:cs="Times New Roman"/>
          <w:b/>
        </w:rPr>
        <w:tab/>
      </w:r>
      <w:r w:rsidRPr="003107EA">
        <w:rPr>
          <w:rFonts w:ascii="Garamond" w:hAnsi="Garamond" w:cs="Times New Roman"/>
          <w:b/>
        </w:rPr>
        <w:tab/>
      </w:r>
      <w:r w:rsidR="00BC02F3" w:rsidRPr="003107EA">
        <w:rPr>
          <w:rFonts w:ascii="Garamond" w:hAnsi="Garamond" w:cs="Times New Roman"/>
        </w:rPr>
        <w:t>National</w:t>
      </w:r>
      <w:proofErr w:type="gramEnd"/>
      <w:r w:rsidRPr="003107EA">
        <w:rPr>
          <w:rFonts w:ascii="Garamond" w:hAnsi="Garamond" w:cs="Times New Roman"/>
        </w:rPr>
        <w:t xml:space="preserve"> Competitive Bidding</w:t>
      </w:r>
    </w:p>
    <w:p w14:paraId="1FC944DE" w14:textId="61BF5438" w:rsidR="00E958B7" w:rsidRPr="003107EA" w:rsidRDefault="002B5BDC" w:rsidP="00E958B7">
      <w:pPr>
        <w:widowControl w:val="0"/>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jc w:val="both"/>
        <w:rPr>
          <w:rFonts w:ascii="Garamond" w:hAnsi="Garamond" w:cs="Times New Roman"/>
          <w:b/>
        </w:rPr>
      </w:pPr>
      <w:r w:rsidRPr="003107EA">
        <w:rPr>
          <w:rFonts w:ascii="Garamond" w:hAnsi="Garamond" w:cs="Times New Roman"/>
          <w:b/>
        </w:rPr>
        <w:t>Eligibility:</w:t>
      </w:r>
      <w:r w:rsidR="00E958B7" w:rsidRPr="003107EA">
        <w:rPr>
          <w:rFonts w:ascii="Garamond" w:hAnsi="Garamond" w:cs="Times New Roman"/>
          <w:b/>
        </w:rPr>
        <w:tab/>
      </w:r>
      <w:r w:rsidR="00E958B7" w:rsidRPr="003107EA">
        <w:rPr>
          <w:rFonts w:ascii="Garamond" w:hAnsi="Garamond" w:cs="Times New Roman"/>
          <w:b/>
        </w:rPr>
        <w:tab/>
        <w:t xml:space="preserve">      </w:t>
      </w:r>
      <w:r w:rsidR="00E958B7" w:rsidRPr="003107EA">
        <w:rPr>
          <w:rFonts w:ascii="Garamond" w:hAnsi="Garamond" w:cs="Times New Roman"/>
          <w:spacing w:val="-2"/>
        </w:rPr>
        <w:t xml:space="preserve">Bidders </w:t>
      </w:r>
      <w:r w:rsidR="007D2193" w:rsidRPr="003107EA">
        <w:rPr>
          <w:rFonts w:ascii="Garamond" w:hAnsi="Garamond" w:cs="Times New Roman"/>
          <w:b/>
          <w:spacing w:val="-2"/>
        </w:rPr>
        <w:t>SHALL</w:t>
      </w:r>
      <w:r w:rsidR="00E958B7" w:rsidRPr="003107EA">
        <w:rPr>
          <w:rFonts w:ascii="Garamond" w:hAnsi="Garamond" w:cs="Times New Roman"/>
          <w:spacing w:val="-2"/>
        </w:rPr>
        <w:t xml:space="preserve"> submit valid and current copies of the following:</w:t>
      </w:r>
      <w:r w:rsidRPr="003107EA">
        <w:rPr>
          <w:rFonts w:ascii="Garamond" w:hAnsi="Garamond" w:cs="Times New Roman"/>
          <w:b/>
        </w:rPr>
        <w:tab/>
      </w:r>
      <w:r w:rsidR="00E958B7" w:rsidRPr="003107EA">
        <w:rPr>
          <w:rFonts w:ascii="Garamond" w:hAnsi="Garamond" w:cs="Times New Roman"/>
          <w:b/>
        </w:rPr>
        <w:tab/>
        <w:t xml:space="preserve">     </w:t>
      </w:r>
    </w:p>
    <w:p w14:paraId="0763BE0A" w14:textId="0A712D42" w:rsidR="00E958B7" w:rsidRPr="003107EA" w:rsidRDefault="00E958B7" w:rsidP="009C16A3">
      <w:pPr>
        <w:pStyle w:val="ListParagraph"/>
        <w:widowControl w:val="0"/>
        <w:numPr>
          <w:ilvl w:val="0"/>
          <w:numId w:val="6"/>
        </w:num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jc w:val="both"/>
        <w:rPr>
          <w:rFonts w:ascii="Garamond" w:hAnsi="Garamond"/>
          <w:b/>
          <w:spacing w:val="-2"/>
        </w:rPr>
      </w:pPr>
      <w:r w:rsidRPr="003107EA">
        <w:rPr>
          <w:rFonts w:ascii="Garamond" w:hAnsi="Garamond"/>
          <w:b/>
          <w:spacing w:val="-2"/>
        </w:rPr>
        <w:t>Tax Compliance Certificate</w:t>
      </w:r>
      <w:r w:rsidR="00AF501B" w:rsidRPr="003107EA">
        <w:rPr>
          <w:rFonts w:ascii="Garamond" w:hAnsi="Garamond"/>
          <w:b/>
          <w:spacing w:val="-2"/>
        </w:rPr>
        <w:t>/ Letter</w:t>
      </w:r>
      <w:r w:rsidRPr="003107EA">
        <w:rPr>
          <w:rFonts w:ascii="Garamond" w:hAnsi="Garamond"/>
          <w:spacing w:val="-2"/>
        </w:rPr>
        <w:t xml:space="preserve"> </w:t>
      </w:r>
    </w:p>
    <w:p w14:paraId="3AD81612" w14:textId="0A88BE71" w:rsidR="00E958B7" w:rsidRPr="003107EA" w:rsidRDefault="009C16A3" w:rsidP="009C16A3">
      <w:pPr>
        <w:pStyle w:val="ListParagraph"/>
        <w:widowControl w:val="0"/>
        <w:numPr>
          <w:ilvl w:val="0"/>
          <w:numId w:val="6"/>
        </w:num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contextualSpacing w:val="0"/>
        <w:jc w:val="both"/>
        <w:rPr>
          <w:rFonts w:ascii="Garamond" w:hAnsi="Garamond" w:cs="Times New Roman"/>
          <w:spacing w:val="-2"/>
        </w:rPr>
      </w:pPr>
      <w:r w:rsidRPr="003107EA">
        <w:rPr>
          <w:rFonts w:ascii="Garamond" w:hAnsi="Garamond" w:cs="Times New Roman"/>
          <w:bCs/>
          <w:lang w:val="en-GB"/>
        </w:rPr>
        <w:t xml:space="preserve">Public Procurement Commission Certificate (formerly NCC certificate) in the category of </w:t>
      </w:r>
      <w:r w:rsidR="00E958B7" w:rsidRPr="003107EA">
        <w:rPr>
          <w:rFonts w:ascii="Garamond" w:hAnsi="Garamond" w:cs="Times New Roman"/>
          <w:b/>
          <w:spacing w:val="-2"/>
        </w:rPr>
        <w:t>Safety &amp; Security</w:t>
      </w:r>
      <w:r w:rsidR="00AF501B" w:rsidRPr="003107EA">
        <w:rPr>
          <w:rFonts w:ascii="Garamond" w:hAnsi="Garamond" w:cs="Times New Roman"/>
          <w:b/>
          <w:spacing w:val="-2"/>
        </w:rPr>
        <w:t xml:space="preserve"> Services</w:t>
      </w:r>
    </w:p>
    <w:p w14:paraId="0ED39492" w14:textId="6AB36E78" w:rsidR="00E958B7" w:rsidRPr="003107EA" w:rsidRDefault="00E958B7" w:rsidP="009C16A3">
      <w:pPr>
        <w:pStyle w:val="ListParagraph"/>
        <w:widowControl w:val="0"/>
        <w:numPr>
          <w:ilvl w:val="0"/>
          <w:numId w:val="6"/>
        </w:num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contextualSpacing w:val="0"/>
        <w:jc w:val="both"/>
        <w:rPr>
          <w:rFonts w:ascii="Garamond" w:hAnsi="Garamond"/>
          <w:b/>
          <w:spacing w:val="-2"/>
        </w:rPr>
      </w:pPr>
      <w:r w:rsidRPr="003107EA">
        <w:rPr>
          <w:rFonts w:ascii="Garamond" w:hAnsi="Garamond"/>
          <w:b/>
          <w:spacing w:val="-2"/>
        </w:rPr>
        <w:t xml:space="preserve">Private Security Regulation Authority (PSRA) Registration </w:t>
      </w:r>
    </w:p>
    <w:p w14:paraId="736C579F" w14:textId="4435FB33" w:rsidR="00F25D0A" w:rsidRPr="003107EA" w:rsidRDefault="00F25D0A" w:rsidP="009C16A3">
      <w:pPr>
        <w:pStyle w:val="ListParagraph"/>
        <w:widowControl w:val="0"/>
        <w:numPr>
          <w:ilvl w:val="0"/>
          <w:numId w:val="6"/>
        </w:num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contextualSpacing w:val="0"/>
        <w:jc w:val="both"/>
        <w:rPr>
          <w:rFonts w:ascii="Garamond" w:hAnsi="Garamond"/>
          <w:b/>
          <w:spacing w:val="-2"/>
        </w:rPr>
      </w:pPr>
      <w:r w:rsidRPr="003107EA">
        <w:rPr>
          <w:rFonts w:ascii="Garamond" w:hAnsi="Garamond"/>
          <w:b/>
          <w:spacing w:val="-2"/>
        </w:rPr>
        <w:t xml:space="preserve">Other documents outlined </w:t>
      </w:r>
      <w:r w:rsidR="006776AF" w:rsidRPr="003107EA">
        <w:rPr>
          <w:rFonts w:ascii="Garamond" w:hAnsi="Garamond"/>
          <w:b/>
          <w:spacing w:val="-2"/>
        </w:rPr>
        <w:t>in the Instructions to Bidders</w:t>
      </w:r>
    </w:p>
    <w:p w14:paraId="65F76B52" w14:textId="77777777" w:rsidR="00E958B7" w:rsidRPr="003107EA" w:rsidRDefault="00E958B7" w:rsidP="00E958B7">
      <w:pPr>
        <w:pStyle w:val="ListParagraph"/>
        <w:widowControl w:val="0"/>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ind w:left="2160"/>
        <w:contextualSpacing w:val="0"/>
        <w:jc w:val="both"/>
        <w:rPr>
          <w:rFonts w:ascii="Garamond" w:hAnsi="Garamond"/>
          <w:b/>
          <w:spacing w:val="-2"/>
        </w:rPr>
      </w:pPr>
    </w:p>
    <w:p w14:paraId="3EE85312" w14:textId="77777777" w:rsidR="00C455B3" w:rsidRPr="003107EA" w:rsidRDefault="00C455B3" w:rsidP="00E958B7">
      <w:pPr>
        <w:spacing w:after="0" w:line="240" w:lineRule="auto"/>
        <w:ind w:left="2880" w:hanging="2880"/>
        <w:rPr>
          <w:rFonts w:ascii="Garamond" w:hAnsi="Garamond" w:cs="Times New Roman"/>
          <w:b/>
        </w:rPr>
      </w:pPr>
    </w:p>
    <w:p w14:paraId="6F0485A4" w14:textId="77777777" w:rsidR="00912998" w:rsidRPr="003107EA" w:rsidRDefault="00A64929" w:rsidP="0012677F">
      <w:pPr>
        <w:spacing w:line="240" w:lineRule="auto"/>
        <w:ind w:left="2880" w:hanging="2880"/>
        <w:rPr>
          <w:rFonts w:ascii="Garamond" w:hAnsi="Garamond" w:cs="Times New Roman"/>
          <w:b/>
        </w:rPr>
      </w:pPr>
      <w:r w:rsidRPr="003107EA">
        <w:rPr>
          <w:rFonts w:ascii="Garamond" w:hAnsi="Garamond" w:cs="Times New Roman"/>
          <w:b/>
        </w:rPr>
        <w:t xml:space="preserve">Availability of </w:t>
      </w:r>
      <w:r w:rsidR="00912998" w:rsidRPr="003107EA">
        <w:rPr>
          <w:rFonts w:ascii="Garamond" w:hAnsi="Garamond" w:cs="Times New Roman"/>
          <w:b/>
        </w:rPr>
        <w:t xml:space="preserve">Tender </w:t>
      </w:r>
    </w:p>
    <w:p w14:paraId="00A77DE1" w14:textId="1FD11CD9" w:rsidR="009736B0" w:rsidRPr="003107EA" w:rsidRDefault="00912998" w:rsidP="00912998">
      <w:pPr>
        <w:spacing w:line="240" w:lineRule="auto"/>
        <w:ind w:left="2880" w:hanging="2880"/>
        <w:rPr>
          <w:rFonts w:ascii="Garamond" w:hAnsi="Garamond" w:cs="Times New Roman"/>
          <w:b/>
          <w:bCs/>
        </w:rPr>
      </w:pPr>
      <w:r w:rsidRPr="003107EA">
        <w:rPr>
          <w:rFonts w:ascii="Garamond" w:hAnsi="Garamond" w:cs="Times New Roman"/>
          <w:b/>
        </w:rPr>
        <w:t>Document</w:t>
      </w:r>
      <w:r w:rsidR="00B01ED1" w:rsidRPr="003107EA">
        <w:rPr>
          <w:rFonts w:ascii="Garamond" w:hAnsi="Garamond" w:cs="Times New Roman"/>
          <w:b/>
        </w:rPr>
        <w:t>:</w:t>
      </w:r>
      <w:r w:rsidR="00B01ED1" w:rsidRPr="003107EA">
        <w:rPr>
          <w:rFonts w:ascii="Garamond" w:hAnsi="Garamond" w:cs="Times New Roman"/>
          <w:b/>
        </w:rPr>
        <w:tab/>
      </w:r>
      <w:r w:rsidRPr="003107EA">
        <w:rPr>
          <w:rFonts w:ascii="Garamond" w:hAnsi="Garamond" w:cs="Times New Roman"/>
        </w:rPr>
        <w:t xml:space="preserve">Bidding document </w:t>
      </w:r>
      <w:r w:rsidR="00203BB4" w:rsidRPr="003107EA">
        <w:rPr>
          <w:rFonts w:ascii="Garamond" w:hAnsi="Garamond" w:cs="Times New Roman"/>
        </w:rPr>
        <w:t xml:space="preserve">will be available for download on the Government of Jamaica </w:t>
      </w:r>
      <w:r w:rsidR="00800231" w:rsidRPr="003107EA">
        <w:rPr>
          <w:rFonts w:ascii="Garamond" w:hAnsi="Garamond" w:cs="Times New Roman"/>
        </w:rPr>
        <w:t xml:space="preserve">Electronic Procurement Website </w:t>
      </w:r>
      <w:r w:rsidR="00800231" w:rsidRPr="003107EA">
        <w:rPr>
          <w:rFonts w:ascii="Garamond" w:hAnsi="Garamond" w:cs="Times New Roman"/>
          <w:b/>
          <w:bCs/>
        </w:rPr>
        <w:t>(</w:t>
      </w:r>
      <w:hyperlink r:id="rId6" w:history="1">
        <w:r w:rsidR="00D5007E" w:rsidRPr="003107EA">
          <w:rPr>
            <w:rStyle w:val="Hyperlink"/>
            <w:rFonts w:ascii="Garamond" w:hAnsi="Garamond" w:cs="Times New Roman"/>
            <w:b/>
            <w:bCs/>
          </w:rPr>
          <w:t>www.gojep.gov.jm</w:t>
        </w:r>
      </w:hyperlink>
      <w:r w:rsidR="00D5007E" w:rsidRPr="003107EA">
        <w:rPr>
          <w:rFonts w:ascii="Garamond" w:hAnsi="Garamond" w:cs="Times New Roman"/>
          <w:b/>
          <w:bCs/>
        </w:rPr>
        <w:t xml:space="preserve">) as </w:t>
      </w:r>
      <w:proofErr w:type="gramStart"/>
      <w:r w:rsidR="00D5007E" w:rsidRPr="003107EA">
        <w:rPr>
          <w:rFonts w:ascii="Garamond" w:hAnsi="Garamond" w:cs="Times New Roman"/>
          <w:b/>
          <w:bCs/>
        </w:rPr>
        <w:t>at</w:t>
      </w:r>
      <w:proofErr w:type="gramEnd"/>
      <w:r w:rsidR="00D5007E" w:rsidRPr="003107EA">
        <w:rPr>
          <w:rFonts w:ascii="Garamond" w:hAnsi="Garamond" w:cs="Times New Roman"/>
          <w:b/>
          <w:bCs/>
        </w:rPr>
        <w:t xml:space="preserve"> </w:t>
      </w:r>
      <w:r w:rsidR="003740D7">
        <w:rPr>
          <w:rFonts w:ascii="Garamond" w:hAnsi="Garamond" w:cs="Times New Roman"/>
          <w:b/>
          <w:bCs/>
        </w:rPr>
        <w:t>Tu</w:t>
      </w:r>
      <w:r w:rsidR="00D5007E" w:rsidRPr="003107EA">
        <w:rPr>
          <w:rFonts w:ascii="Garamond" w:hAnsi="Garamond" w:cs="Times New Roman"/>
          <w:b/>
          <w:bCs/>
        </w:rPr>
        <w:t xml:space="preserve">esday </w:t>
      </w:r>
      <w:r w:rsidR="003740D7">
        <w:rPr>
          <w:rFonts w:ascii="Garamond" w:hAnsi="Garamond" w:cs="Times New Roman"/>
          <w:b/>
          <w:bCs/>
        </w:rPr>
        <w:t>May</w:t>
      </w:r>
      <w:r w:rsidR="00D5007E" w:rsidRPr="003107EA">
        <w:rPr>
          <w:rFonts w:ascii="Garamond" w:hAnsi="Garamond" w:cs="Times New Roman"/>
          <w:b/>
          <w:bCs/>
        </w:rPr>
        <w:t xml:space="preserve"> 2</w:t>
      </w:r>
      <w:r w:rsidR="003740D7">
        <w:rPr>
          <w:rFonts w:ascii="Garamond" w:hAnsi="Garamond" w:cs="Times New Roman"/>
          <w:b/>
          <w:bCs/>
        </w:rPr>
        <w:t>6</w:t>
      </w:r>
      <w:r w:rsidR="00D5007E" w:rsidRPr="003107EA">
        <w:rPr>
          <w:rFonts w:ascii="Garamond" w:hAnsi="Garamond" w:cs="Times New Roman"/>
          <w:b/>
          <w:bCs/>
        </w:rPr>
        <w:t xml:space="preserve">, </w:t>
      </w:r>
      <w:proofErr w:type="gramStart"/>
      <w:r w:rsidR="00D5007E" w:rsidRPr="003107EA">
        <w:rPr>
          <w:rFonts w:ascii="Garamond" w:hAnsi="Garamond" w:cs="Times New Roman"/>
          <w:b/>
          <w:bCs/>
        </w:rPr>
        <w:t>202</w:t>
      </w:r>
      <w:r w:rsidR="003740D7">
        <w:rPr>
          <w:rFonts w:ascii="Garamond" w:hAnsi="Garamond" w:cs="Times New Roman"/>
          <w:b/>
          <w:bCs/>
        </w:rPr>
        <w:t>6</w:t>
      </w:r>
      <w:proofErr w:type="gramEnd"/>
      <w:r w:rsidR="00D5007E" w:rsidRPr="003107EA">
        <w:rPr>
          <w:rFonts w:ascii="Garamond" w:hAnsi="Garamond" w:cs="Times New Roman"/>
          <w:b/>
          <w:bCs/>
        </w:rPr>
        <w:t xml:space="preserve"> at 12 noon</w:t>
      </w:r>
      <w:r w:rsidR="001330D9" w:rsidRPr="003107EA">
        <w:rPr>
          <w:rFonts w:ascii="Garamond" w:hAnsi="Garamond" w:cs="Times New Roman"/>
          <w:b/>
          <w:bCs/>
        </w:rPr>
        <w:t>.</w:t>
      </w:r>
    </w:p>
    <w:p w14:paraId="0C9D0CDB" w14:textId="0070C0F7" w:rsidR="006F23D6" w:rsidRPr="003107EA" w:rsidRDefault="006F23D6" w:rsidP="00912998">
      <w:pPr>
        <w:spacing w:line="240" w:lineRule="auto"/>
        <w:ind w:left="2880" w:hanging="2880"/>
        <w:rPr>
          <w:rFonts w:ascii="Garamond" w:hAnsi="Garamond" w:cs="Times New Roman"/>
        </w:rPr>
      </w:pPr>
      <w:r w:rsidRPr="003107EA">
        <w:rPr>
          <w:rFonts w:ascii="Garamond" w:hAnsi="Garamond" w:cs="Times New Roman"/>
          <w:b/>
        </w:rPr>
        <w:tab/>
      </w:r>
    </w:p>
    <w:p w14:paraId="125570E1" w14:textId="0087F6B1" w:rsidR="00C63FB8" w:rsidRPr="003107EA" w:rsidRDefault="009736B0" w:rsidP="00C63FB8">
      <w:pPr>
        <w:ind w:left="2880" w:hanging="2880"/>
        <w:rPr>
          <w:rFonts w:ascii="Garamond" w:hAnsi="Garamond" w:cs="Times New Roman"/>
        </w:rPr>
      </w:pPr>
      <w:r w:rsidRPr="003107EA">
        <w:rPr>
          <w:rFonts w:ascii="Garamond" w:hAnsi="Garamond" w:cs="Times New Roman"/>
          <w:b/>
        </w:rPr>
        <w:t>Deadline for Bid Submission</w:t>
      </w:r>
      <w:r w:rsidR="00C63FB8" w:rsidRPr="003107EA">
        <w:rPr>
          <w:rFonts w:ascii="Garamond" w:hAnsi="Garamond" w:cs="Times New Roman"/>
          <w:b/>
        </w:rPr>
        <w:t>:</w:t>
      </w:r>
      <w:r w:rsidR="00C63FB8" w:rsidRPr="003107EA">
        <w:rPr>
          <w:rFonts w:ascii="Garamond" w:hAnsi="Garamond" w:cs="Times New Roman"/>
          <w:b/>
        </w:rPr>
        <w:tab/>
      </w:r>
      <w:r w:rsidR="00C63FB8" w:rsidRPr="003107EA">
        <w:rPr>
          <w:rFonts w:ascii="Garamond" w:hAnsi="Garamond" w:cs="Times New Roman"/>
        </w:rPr>
        <w:t xml:space="preserve">Bids </w:t>
      </w:r>
      <w:r w:rsidR="003740D7">
        <w:rPr>
          <w:rFonts w:ascii="Garamond" w:hAnsi="Garamond" w:cs="Times New Roman"/>
        </w:rPr>
        <w:t>shall</w:t>
      </w:r>
      <w:r w:rsidR="00C63FB8" w:rsidRPr="003107EA">
        <w:rPr>
          <w:rFonts w:ascii="Garamond" w:hAnsi="Garamond" w:cs="Times New Roman"/>
        </w:rPr>
        <w:t xml:space="preserve"> be submitted </w:t>
      </w:r>
      <w:r w:rsidR="0064796C" w:rsidRPr="003107EA">
        <w:rPr>
          <w:rFonts w:ascii="Garamond" w:hAnsi="Garamond" w:cs="Times New Roman"/>
        </w:rPr>
        <w:t xml:space="preserve">via online </w:t>
      </w:r>
      <w:hyperlink r:id="rId7" w:history="1">
        <w:r w:rsidR="0064796C" w:rsidRPr="003107EA">
          <w:rPr>
            <w:rStyle w:val="Hyperlink"/>
            <w:rFonts w:ascii="Garamond" w:hAnsi="Garamond" w:cs="Times New Roman"/>
            <w:b/>
            <w:bCs/>
          </w:rPr>
          <w:t>www.gojep.gov.jm</w:t>
        </w:r>
      </w:hyperlink>
      <w:r w:rsidR="00B072A6" w:rsidRPr="003107EA">
        <w:rPr>
          <w:rFonts w:ascii="Garamond" w:hAnsi="Garamond" w:cs="Times New Roman"/>
          <w:b/>
          <w:bCs/>
        </w:rPr>
        <w:t xml:space="preserve"> on or before </w:t>
      </w:r>
      <w:r w:rsidR="0058260E">
        <w:rPr>
          <w:rFonts w:ascii="Garamond" w:hAnsi="Garamond" w:cs="Times New Roman"/>
          <w:b/>
          <w:bCs/>
        </w:rPr>
        <w:t xml:space="preserve">June </w:t>
      </w:r>
      <w:r w:rsidR="008655A7">
        <w:rPr>
          <w:rFonts w:ascii="Garamond" w:hAnsi="Garamond" w:cs="Times New Roman"/>
          <w:b/>
          <w:bCs/>
        </w:rPr>
        <w:t>19</w:t>
      </w:r>
      <w:r w:rsidR="00B072A6" w:rsidRPr="003107EA">
        <w:rPr>
          <w:rFonts w:ascii="Garamond" w:hAnsi="Garamond" w:cs="Times New Roman"/>
          <w:b/>
          <w:bCs/>
        </w:rPr>
        <w:t xml:space="preserve">, </w:t>
      </w:r>
      <w:proofErr w:type="gramStart"/>
      <w:r w:rsidR="00B072A6" w:rsidRPr="003107EA">
        <w:rPr>
          <w:rFonts w:ascii="Garamond" w:hAnsi="Garamond" w:cs="Times New Roman"/>
          <w:b/>
          <w:bCs/>
        </w:rPr>
        <w:t>202</w:t>
      </w:r>
      <w:r w:rsidR="0058260E">
        <w:rPr>
          <w:rFonts w:ascii="Garamond" w:hAnsi="Garamond" w:cs="Times New Roman"/>
          <w:b/>
          <w:bCs/>
        </w:rPr>
        <w:t>6</w:t>
      </w:r>
      <w:proofErr w:type="gramEnd"/>
      <w:r w:rsidR="00B072A6" w:rsidRPr="003107EA">
        <w:rPr>
          <w:rFonts w:ascii="Garamond" w:hAnsi="Garamond" w:cs="Times New Roman"/>
          <w:b/>
          <w:bCs/>
        </w:rPr>
        <w:t xml:space="preserve"> at </w:t>
      </w:r>
      <w:r w:rsidR="00FB01BF" w:rsidRPr="003107EA">
        <w:rPr>
          <w:rFonts w:ascii="Garamond" w:hAnsi="Garamond" w:cs="Times New Roman"/>
          <w:b/>
          <w:bCs/>
        </w:rPr>
        <w:t>1</w:t>
      </w:r>
      <w:r w:rsidR="0058260E">
        <w:rPr>
          <w:rFonts w:ascii="Garamond" w:hAnsi="Garamond" w:cs="Times New Roman"/>
          <w:b/>
          <w:bCs/>
        </w:rPr>
        <w:t>1</w:t>
      </w:r>
      <w:r w:rsidR="00FB01BF" w:rsidRPr="003107EA">
        <w:rPr>
          <w:rFonts w:ascii="Garamond" w:hAnsi="Garamond" w:cs="Times New Roman"/>
          <w:b/>
          <w:bCs/>
        </w:rPr>
        <w:t xml:space="preserve">:00am. Late bids will be </w:t>
      </w:r>
      <w:r w:rsidR="003E70DB" w:rsidRPr="003107EA">
        <w:rPr>
          <w:rFonts w:ascii="Garamond" w:hAnsi="Garamond" w:cs="Times New Roman"/>
          <w:b/>
          <w:bCs/>
        </w:rPr>
        <w:t>automatically rejected by the system.</w:t>
      </w:r>
    </w:p>
    <w:p w14:paraId="18FDD8F1" w14:textId="235D3B09" w:rsidR="001225CA" w:rsidRPr="003107EA" w:rsidRDefault="003E70DB" w:rsidP="001225CA">
      <w:pPr>
        <w:spacing w:after="0" w:line="360" w:lineRule="auto"/>
        <w:ind w:left="1440" w:hanging="1440"/>
        <w:rPr>
          <w:rFonts w:ascii="Garamond" w:hAnsi="Garamond" w:cs="Times New Roman"/>
          <w:b/>
        </w:rPr>
      </w:pPr>
      <w:r w:rsidRPr="003107EA">
        <w:rPr>
          <w:rFonts w:ascii="Garamond" w:hAnsi="Garamond" w:cs="Times New Roman"/>
          <w:b/>
        </w:rPr>
        <w:t>Bid Opening</w:t>
      </w:r>
      <w:r w:rsidR="00A10422" w:rsidRPr="003107EA">
        <w:rPr>
          <w:rFonts w:ascii="Garamond" w:hAnsi="Garamond" w:cs="Times New Roman"/>
          <w:b/>
        </w:rPr>
        <w:t>:</w:t>
      </w:r>
      <w:r w:rsidR="00A10422" w:rsidRPr="003107EA">
        <w:rPr>
          <w:rFonts w:ascii="Garamond" w:hAnsi="Garamond" w:cs="Times New Roman"/>
          <w:b/>
        </w:rPr>
        <w:tab/>
      </w:r>
      <w:r w:rsidR="00A10422" w:rsidRPr="003107EA">
        <w:rPr>
          <w:rFonts w:ascii="Garamond" w:hAnsi="Garamond" w:cs="Times New Roman"/>
          <w:b/>
        </w:rPr>
        <w:tab/>
      </w:r>
      <w:bookmarkStart w:id="1" w:name="_Hlk82436236"/>
      <w:r w:rsidRPr="003107EA">
        <w:rPr>
          <w:rFonts w:ascii="Garamond" w:hAnsi="Garamond" w:cs="Times New Roman"/>
          <w:b/>
        </w:rPr>
        <w:tab/>
      </w:r>
      <w:r w:rsidR="00B97CA2" w:rsidRPr="003107EA">
        <w:rPr>
          <w:rFonts w:ascii="Garamond" w:hAnsi="Garamond" w:cs="Times New Roman"/>
          <w:bCs/>
        </w:rPr>
        <w:t xml:space="preserve">An online bid opening </w:t>
      </w:r>
      <w:r w:rsidR="001225CA" w:rsidRPr="003107EA">
        <w:rPr>
          <w:rFonts w:ascii="Garamond" w:hAnsi="Garamond" w:cs="Times New Roman"/>
          <w:bCs/>
        </w:rPr>
        <w:t>will take place on</w:t>
      </w:r>
      <w:r w:rsidR="001225CA" w:rsidRPr="003107EA">
        <w:rPr>
          <w:rFonts w:ascii="Garamond" w:hAnsi="Garamond" w:cs="Times New Roman"/>
          <w:b/>
        </w:rPr>
        <w:t xml:space="preserve"> </w:t>
      </w:r>
      <w:r w:rsidR="0058260E">
        <w:rPr>
          <w:rFonts w:ascii="Garamond" w:hAnsi="Garamond" w:cs="Times New Roman"/>
          <w:b/>
        </w:rPr>
        <w:t xml:space="preserve">June </w:t>
      </w:r>
      <w:r w:rsidR="008655A7">
        <w:rPr>
          <w:rFonts w:ascii="Garamond" w:hAnsi="Garamond" w:cs="Times New Roman"/>
          <w:b/>
        </w:rPr>
        <w:t>19</w:t>
      </w:r>
      <w:r w:rsidR="001225CA" w:rsidRPr="003107EA">
        <w:rPr>
          <w:rFonts w:ascii="Garamond" w:hAnsi="Garamond" w:cs="Times New Roman"/>
          <w:b/>
        </w:rPr>
        <w:t xml:space="preserve">, </w:t>
      </w:r>
      <w:proofErr w:type="gramStart"/>
      <w:r w:rsidR="001225CA" w:rsidRPr="003107EA">
        <w:rPr>
          <w:rFonts w:ascii="Garamond" w:hAnsi="Garamond" w:cs="Times New Roman"/>
          <w:b/>
        </w:rPr>
        <w:t>202</w:t>
      </w:r>
      <w:r w:rsidR="0058260E">
        <w:rPr>
          <w:rFonts w:ascii="Garamond" w:hAnsi="Garamond" w:cs="Times New Roman"/>
          <w:b/>
        </w:rPr>
        <w:t>6</w:t>
      </w:r>
      <w:proofErr w:type="gramEnd"/>
      <w:r w:rsidR="001225CA" w:rsidRPr="003107EA">
        <w:rPr>
          <w:rFonts w:ascii="Garamond" w:hAnsi="Garamond" w:cs="Times New Roman"/>
          <w:b/>
        </w:rPr>
        <w:t xml:space="preserve"> at </w:t>
      </w:r>
    </w:p>
    <w:p w14:paraId="7C776096" w14:textId="63D0469C" w:rsidR="0012677F" w:rsidRPr="003107EA" w:rsidRDefault="001225CA" w:rsidP="00C25854">
      <w:pPr>
        <w:spacing w:after="0" w:line="360" w:lineRule="auto"/>
        <w:ind w:left="2880"/>
        <w:rPr>
          <w:rFonts w:ascii="Garamond" w:hAnsi="Garamond" w:cs="Times New Roman"/>
          <w:bCs/>
        </w:rPr>
      </w:pPr>
      <w:r w:rsidRPr="003107EA">
        <w:rPr>
          <w:rFonts w:ascii="Garamond" w:hAnsi="Garamond" w:cs="Times New Roman"/>
          <w:b/>
        </w:rPr>
        <w:t>1</w:t>
      </w:r>
      <w:r w:rsidR="0058260E">
        <w:rPr>
          <w:rFonts w:ascii="Garamond" w:hAnsi="Garamond" w:cs="Times New Roman"/>
          <w:b/>
        </w:rPr>
        <w:t>1</w:t>
      </w:r>
      <w:r w:rsidRPr="003107EA">
        <w:rPr>
          <w:rFonts w:ascii="Garamond" w:hAnsi="Garamond" w:cs="Times New Roman"/>
          <w:b/>
        </w:rPr>
        <w:t>:15am</w:t>
      </w:r>
      <w:r w:rsidR="00412AD3" w:rsidRPr="003107EA">
        <w:rPr>
          <w:rFonts w:ascii="Garamond" w:hAnsi="Garamond" w:cs="Times New Roman"/>
          <w:b/>
        </w:rPr>
        <w:t xml:space="preserve">. </w:t>
      </w:r>
      <w:r w:rsidR="00412AD3" w:rsidRPr="003107EA">
        <w:rPr>
          <w:rFonts w:ascii="Garamond" w:hAnsi="Garamond" w:cs="Times New Roman"/>
          <w:bCs/>
        </w:rPr>
        <w:t xml:space="preserve">An online bid opening report will be sent to </w:t>
      </w:r>
      <w:r w:rsidR="00C25854" w:rsidRPr="003107EA">
        <w:rPr>
          <w:rFonts w:ascii="Garamond" w:hAnsi="Garamond" w:cs="Times New Roman"/>
          <w:bCs/>
        </w:rPr>
        <w:t xml:space="preserve">all bidders who submitted proposal. </w:t>
      </w:r>
      <w:r w:rsidR="009511C3" w:rsidRPr="003107EA">
        <w:rPr>
          <w:rFonts w:ascii="Garamond" w:hAnsi="Garamond" w:cs="Times New Roman"/>
          <w:bCs/>
        </w:rPr>
        <w:t>All bids shall be valid for a period of</w:t>
      </w:r>
      <w:r w:rsidR="009511C3" w:rsidRPr="003107EA">
        <w:rPr>
          <w:rFonts w:ascii="Garamond" w:hAnsi="Garamond" w:cs="Times New Roman"/>
          <w:b/>
        </w:rPr>
        <w:t xml:space="preserve"> 1</w:t>
      </w:r>
      <w:r w:rsidR="0058260E">
        <w:rPr>
          <w:rFonts w:ascii="Garamond" w:hAnsi="Garamond" w:cs="Times New Roman"/>
          <w:b/>
        </w:rPr>
        <w:t>8</w:t>
      </w:r>
      <w:r w:rsidR="009511C3" w:rsidRPr="003107EA">
        <w:rPr>
          <w:rFonts w:ascii="Garamond" w:hAnsi="Garamond" w:cs="Times New Roman"/>
          <w:b/>
        </w:rPr>
        <w:t>0 days</w:t>
      </w:r>
      <w:r w:rsidR="00B34F0D" w:rsidRPr="003107EA">
        <w:rPr>
          <w:rFonts w:ascii="Garamond" w:hAnsi="Garamond" w:cs="Times New Roman"/>
          <w:b/>
        </w:rPr>
        <w:t xml:space="preserve"> </w:t>
      </w:r>
      <w:r w:rsidR="00B34F0D" w:rsidRPr="003107EA">
        <w:rPr>
          <w:rFonts w:ascii="Garamond" w:hAnsi="Garamond" w:cs="Times New Roman"/>
          <w:bCs/>
        </w:rPr>
        <w:t>after bid closing date</w:t>
      </w:r>
      <w:r w:rsidR="000426A6" w:rsidRPr="003107EA">
        <w:rPr>
          <w:rFonts w:ascii="Garamond" w:hAnsi="Garamond" w:cs="Times New Roman"/>
          <w:bCs/>
        </w:rPr>
        <w:t>.</w:t>
      </w:r>
      <w:r w:rsidR="0090133F" w:rsidRPr="003107EA">
        <w:rPr>
          <w:rFonts w:ascii="Garamond" w:hAnsi="Garamond" w:cs="Times New Roman"/>
          <w:bCs/>
        </w:rPr>
        <w:t xml:space="preserve"> </w:t>
      </w:r>
    </w:p>
    <w:p w14:paraId="24F0DA0A" w14:textId="77777777" w:rsidR="0090133F" w:rsidRPr="003107EA" w:rsidRDefault="0090133F" w:rsidP="00C25854">
      <w:pPr>
        <w:spacing w:after="0" w:line="360" w:lineRule="auto"/>
        <w:ind w:left="2880"/>
        <w:rPr>
          <w:rFonts w:ascii="Garamond" w:hAnsi="Garamond" w:cs="Times New Roman"/>
          <w:b/>
        </w:rPr>
      </w:pPr>
    </w:p>
    <w:p w14:paraId="5B21AF6E" w14:textId="77777777" w:rsidR="00C25854" w:rsidRPr="003107EA" w:rsidRDefault="00C25854" w:rsidP="001225CA">
      <w:pPr>
        <w:spacing w:after="0" w:line="360" w:lineRule="auto"/>
        <w:ind w:left="2160" w:firstLine="720"/>
        <w:rPr>
          <w:rFonts w:ascii="Garamond" w:hAnsi="Garamond" w:cs="Times New Roman"/>
        </w:rPr>
      </w:pPr>
    </w:p>
    <w:bookmarkEnd w:id="1"/>
    <w:p w14:paraId="0AC14771" w14:textId="2AE64F07" w:rsidR="00E20F09" w:rsidRPr="003107EA" w:rsidRDefault="00A10422" w:rsidP="00A10422">
      <w:pPr>
        <w:tabs>
          <w:tab w:val="left" w:pos="720"/>
        </w:tabs>
        <w:jc w:val="both"/>
        <w:rPr>
          <w:rFonts w:ascii="Garamond" w:hAnsi="Garamond" w:cs="Times New Roman"/>
          <w:b/>
        </w:rPr>
      </w:pPr>
      <w:r w:rsidRPr="003107EA">
        <w:rPr>
          <w:rFonts w:ascii="Garamond" w:hAnsi="Garamond" w:cs="Times New Roman"/>
          <w:b/>
        </w:rPr>
        <w:t xml:space="preserve">The </w:t>
      </w:r>
      <w:r w:rsidR="00644924" w:rsidRPr="003107EA">
        <w:rPr>
          <w:rFonts w:ascii="Garamond" w:hAnsi="Garamond" w:cs="Times New Roman"/>
          <w:b/>
          <w:bCs/>
        </w:rPr>
        <w:t>Agro-Investment Corporation</w:t>
      </w:r>
      <w:r w:rsidRPr="003107EA">
        <w:rPr>
          <w:rFonts w:ascii="Garamond" w:hAnsi="Garamond" w:cs="Times New Roman"/>
          <w:b/>
        </w:rPr>
        <w:t xml:space="preserve"> reserves the right not to accept the lowest, or any other tender or to annul the tender process and reject all tenders at any time prior to the award without incurring any liability.</w:t>
      </w:r>
    </w:p>
    <w:p w14:paraId="05BD237E" w14:textId="26518D66" w:rsidR="006776AF" w:rsidRPr="003107EA" w:rsidRDefault="006776AF" w:rsidP="00A10422">
      <w:pPr>
        <w:tabs>
          <w:tab w:val="left" w:pos="720"/>
        </w:tabs>
        <w:jc w:val="both"/>
        <w:rPr>
          <w:rFonts w:ascii="Garamond" w:hAnsi="Garamond" w:cs="Times New Roman"/>
        </w:rPr>
      </w:pPr>
      <w:r w:rsidRPr="003107EA">
        <w:rPr>
          <w:rFonts w:ascii="Garamond" w:hAnsi="Garamond" w:cs="Times New Roman"/>
          <w:b/>
        </w:rPr>
        <w:t>Bidders are encouraged to</w:t>
      </w:r>
      <w:r w:rsidR="000D5EDF" w:rsidRPr="003107EA">
        <w:rPr>
          <w:rFonts w:ascii="Garamond" w:hAnsi="Garamond" w:cs="Times New Roman"/>
          <w:b/>
        </w:rPr>
        <w:t xml:space="preserve"> read </w:t>
      </w:r>
      <w:r w:rsidR="00ED6147" w:rsidRPr="003107EA">
        <w:rPr>
          <w:rFonts w:ascii="Garamond" w:hAnsi="Garamond" w:cs="Times New Roman"/>
          <w:b/>
        </w:rPr>
        <w:t xml:space="preserve">and follow the instructions outlined in </w:t>
      </w:r>
      <w:r w:rsidR="000D5EDF" w:rsidRPr="003107EA">
        <w:rPr>
          <w:rFonts w:ascii="Garamond" w:hAnsi="Garamond" w:cs="Times New Roman"/>
          <w:b/>
        </w:rPr>
        <w:t xml:space="preserve">the </w:t>
      </w:r>
      <w:r w:rsidR="00AA31DF" w:rsidRPr="003107EA">
        <w:rPr>
          <w:rFonts w:ascii="Garamond" w:hAnsi="Garamond" w:cs="Times New Roman"/>
          <w:b/>
        </w:rPr>
        <w:t>Instructions to Bidders in the stand</w:t>
      </w:r>
      <w:r w:rsidR="00ED6147" w:rsidRPr="003107EA">
        <w:rPr>
          <w:rFonts w:ascii="Garamond" w:hAnsi="Garamond" w:cs="Times New Roman"/>
          <w:b/>
        </w:rPr>
        <w:t xml:space="preserve">ard bidding document to ensure that they meet </w:t>
      </w:r>
      <w:r w:rsidR="0094570E" w:rsidRPr="003107EA">
        <w:rPr>
          <w:rFonts w:ascii="Garamond" w:hAnsi="Garamond" w:cs="Times New Roman"/>
          <w:b/>
        </w:rPr>
        <w:t xml:space="preserve">all </w:t>
      </w:r>
      <w:r w:rsidR="00ED6147" w:rsidRPr="003107EA">
        <w:rPr>
          <w:rFonts w:ascii="Garamond" w:hAnsi="Garamond" w:cs="Times New Roman"/>
          <w:b/>
        </w:rPr>
        <w:t>the requirements.</w:t>
      </w:r>
    </w:p>
    <w:sectPr w:rsidR="006776AF" w:rsidRPr="003107EA" w:rsidSect="00C63FB8">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06A96"/>
    <w:multiLevelType w:val="hybridMultilevel"/>
    <w:tmpl w:val="82EAC486"/>
    <w:lvl w:ilvl="0" w:tplc="20090001">
      <w:start w:val="1"/>
      <w:numFmt w:val="bullet"/>
      <w:lvlText w:val=""/>
      <w:lvlJc w:val="left"/>
      <w:pPr>
        <w:ind w:left="2160" w:hanging="360"/>
      </w:pPr>
      <w:rPr>
        <w:rFonts w:ascii="Symbol" w:hAnsi="Symbol" w:hint="default"/>
      </w:rPr>
    </w:lvl>
    <w:lvl w:ilvl="1" w:tplc="20090003" w:tentative="1">
      <w:start w:val="1"/>
      <w:numFmt w:val="bullet"/>
      <w:lvlText w:val="o"/>
      <w:lvlJc w:val="left"/>
      <w:pPr>
        <w:ind w:left="2880" w:hanging="360"/>
      </w:pPr>
      <w:rPr>
        <w:rFonts w:ascii="Courier New" w:hAnsi="Courier New" w:cs="Courier New" w:hint="default"/>
      </w:rPr>
    </w:lvl>
    <w:lvl w:ilvl="2" w:tplc="20090005" w:tentative="1">
      <w:start w:val="1"/>
      <w:numFmt w:val="bullet"/>
      <w:lvlText w:val=""/>
      <w:lvlJc w:val="left"/>
      <w:pPr>
        <w:ind w:left="3600" w:hanging="360"/>
      </w:pPr>
      <w:rPr>
        <w:rFonts w:ascii="Wingdings" w:hAnsi="Wingdings" w:hint="default"/>
      </w:rPr>
    </w:lvl>
    <w:lvl w:ilvl="3" w:tplc="20090001" w:tentative="1">
      <w:start w:val="1"/>
      <w:numFmt w:val="bullet"/>
      <w:lvlText w:val=""/>
      <w:lvlJc w:val="left"/>
      <w:pPr>
        <w:ind w:left="4320" w:hanging="360"/>
      </w:pPr>
      <w:rPr>
        <w:rFonts w:ascii="Symbol" w:hAnsi="Symbol" w:hint="default"/>
      </w:rPr>
    </w:lvl>
    <w:lvl w:ilvl="4" w:tplc="20090003" w:tentative="1">
      <w:start w:val="1"/>
      <w:numFmt w:val="bullet"/>
      <w:lvlText w:val="o"/>
      <w:lvlJc w:val="left"/>
      <w:pPr>
        <w:ind w:left="5040" w:hanging="360"/>
      </w:pPr>
      <w:rPr>
        <w:rFonts w:ascii="Courier New" w:hAnsi="Courier New" w:cs="Courier New" w:hint="default"/>
      </w:rPr>
    </w:lvl>
    <w:lvl w:ilvl="5" w:tplc="20090005" w:tentative="1">
      <w:start w:val="1"/>
      <w:numFmt w:val="bullet"/>
      <w:lvlText w:val=""/>
      <w:lvlJc w:val="left"/>
      <w:pPr>
        <w:ind w:left="5760" w:hanging="360"/>
      </w:pPr>
      <w:rPr>
        <w:rFonts w:ascii="Wingdings" w:hAnsi="Wingdings" w:hint="default"/>
      </w:rPr>
    </w:lvl>
    <w:lvl w:ilvl="6" w:tplc="20090001" w:tentative="1">
      <w:start w:val="1"/>
      <w:numFmt w:val="bullet"/>
      <w:lvlText w:val=""/>
      <w:lvlJc w:val="left"/>
      <w:pPr>
        <w:ind w:left="6480" w:hanging="360"/>
      </w:pPr>
      <w:rPr>
        <w:rFonts w:ascii="Symbol" w:hAnsi="Symbol" w:hint="default"/>
      </w:rPr>
    </w:lvl>
    <w:lvl w:ilvl="7" w:tplc="20090003" w:tentative="1">
      <w:start w:val="1"/>
      <w:numFmt w:val="bullet"/>
      <w:lvlText w:val="o"/>
      <w:lvlJc w:val="left"/>
      <w:pPr>
        <w:ind w:left="7200" w:hanging="360"/>
      </w:pPr>
      <w:rPr>
        <w:rFonts w:ascii="Courier New" w:hAnsi="Courier New" w:cs="Courier New" w:hint="default"/>
      </w:rPr>
    </w:lvl>
    <w:lvl w:ilvl="8" w:tplc="20090005" w:tentative="1">
      <w:start w:val="1"/>
      <w:numFmt w:val="bullet"/>
      <w:lvlText w:val=""/>
      <w:lvlJc w:val="left"/>
      <w:pPr>
        <w:ind w:left="7920" w:hanging="360"/>
      </w:pPr>
      <w:rPr>
        <w:rFonts w:ascii="Wingdings" w:hAnsi="Wingdings" w:hint="default"/>
      </w:rPr>
    </w:lvl>
  </w:abstractNum>
  <w:abstractNum w:abstractNumId="1" w15:restartNumberingAfterBreak="0">
    <w:nsid w:val="09FD504B"/>
    <w:multiLevelType w:val="hybridMultilevel"/>
    <w:tmpl w:val="541E98C6"/>
    <w:lvl w:ilvl="0" w:tplc="0409000F">
      <w:start w:val="1"/>
      <w:numFmt w:val="decimal"/>
      <w:lvlText w:val="%1."/>
      <w:lvlJc w:val="left"/>
      <w:pPr>
        <w:ind w:left="720" w:hanging="360"/>
      </w:pPr>
    </w:lvl>
    <w:lvl w:ilvl="1" w:tplc="04090013">
      <w:start w:val="1"/>
      <w:numFmt w:val="upp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554ED2"/>
    <w:multiLevelType w:val="hybridMultilevel"/>
    <w:tmpl w:val="D87ED876"/>
    <w:lvl w:ilvl="0" w:tplc="20090001">
      <w:start w:val="1"/>
      <w:numFmt w:val="bullet"/>
      <w:lvlText w:val=""/>
      <w:lvlJc w:val="left"/>
      <w:pPr>
        <w:ind w:left="3960" w:hanging="360"/>
      </w:pPr>
      <w:rPr>
        <w:rFonts w:ascii="Symbol" w:hAnsi="Symbol" w:hint="default"/>
      </w:rPr>
    </w:lvl>
    <w:lvl w:ilvl="1" w:tplc="20090003" w:tentative="1">
      <w:start w:val="1"/>
      <w:numFmt w:val="bullet"/>
      <w:lvlText w:val="o"/>
      <w:lvlJc w:val="left"/>
      <w:pPr>
        <w:ind w:left="4680" w:hanging="360"/>
      </w:pPr>
      <w:rPr>
        <w:rFonts w:ascii="Courier New" w:hAnsi="Courier New" w:cs="Courier New" w:hint="default"/>
      </w:rPr>
    </w:lvl>
    <w:lvl w:ilvl="2" w:tplc="20090005" w:tentative="1">
      <w:start w:val="1"/>
      <w:numFmt w:val="bullet"/>
      <w:lvlText w:val=""/>
      <w:lvlJc w:val="left"/>
      <w:pPr>
        <w:ind w:left="5400" w:hanging="360"/>
      </w:pPr>
      <w:rPr>
        <w:rFonts w:ascii="Wingdings" w:hAnsi="Wingdings" w:hint="default"/>
      </w:rPr>
    </w:lvl>
    <w:lvl w:ilvl="3" w:tplc="20090001" w:tentative="1">
      <w:start w:val="1"/>
      <w:numFmt w:val="bullet"/>
      <w:lvlText w:val=""/>
      <w:lvlJc w:val="left"/>
      <w:pPr>
        <w:ind w:left="6120" w:hanging="360"/>
      </w:pPr>
      <w:rPr>
        <w:rFonts w:ascii="Symbol" w:hAnsi="Symbol" w:hint="default"/>
      </w:rPr>
    </w:lvl>
    <w:lvl w:ilvl="4" w:tplc="20090003" w:tentative="1">
      <w:start w:val="1"/>
      <w:numFmt w:val="bullet"/>
      <w:lvlText w:val="o"/>
      <w:lvlJc w:val="left"/>
      <w:pPr>
        <w:ind w:left="6840" w:hanging="360"/>
      </w:pPr>
      <w:rPr>
        <w:rFonts w:ascii="Courier New" w:hAnsi="Courier New" w:cs="Courier New" w:hint="default"/>
      </w:rPr>
    </w:lvl>
    <w:lvl w:ilvl="5" w:tplc="20090005" w:tentative="1">
      <w:start w:val="1"/>
      <w:numFmt w:val="bullet"/>
      <w:lvlText w:val=""/>
      <w:lvlJc w:val="left"/>
      <w:pPr>
        <w:ind w:left="7560" w:hanging="360"/>
      </w:pPr>
      <w:rPr>
        <w:rFonts w:ascii="Wingdings" w:hAnsi="Wingdings" w:hint="default"/>
      </w:rPr>
    </w:lvl>
    <w:lvl w:ilvl="6" w:tplc="20090001" w:tentative="1">
      <w:start w:val="1"/>
      <w:numFmt w:val="bullet"/>
      <w:lvlText w:val=""/>
      <w:lvlJc w:val="left"/>
      <w:pPr>
        <w:ind w:left="8280" w:hanging="360"/>
      </w:pPr>
      <w:rPr>
        <w:rFonts w:ascii="Symbol" w:hAnsi="Symbol" w:hint="default"/>
      </w:rPr>
    </w:lvl>
    <w:lvl w:ilvl="7" w:tplc="20090003" w:tentative="1">
      <w:start w:val="1"/>
      <w:numFmt w:val="bullet"/>
      <w:lvlText w:val="o"/>
      <w:lvlJc w:val="left"/>
      <w:pPr>
        <w:ind w:left="9000" w:hanging="360"/>
      </w:pPr>
      <w:rPr>
        <w:rFonts w:ascii="Courier New" w:hAnsi="Courier New" w:cs="Courier New" w:hint="default"/>
      </w:rPr>
    </w:lvl>
    <w:lvl w:ilvl="8" w:tplc="20090005" w:tentative="1">
      <w:start w:val="1"/>
      <w:numFmt w:val="bullet"/>
      <w:lvlText w:val=""/>
      <w:lvlJc w:val="left"/>
      <w:pPr>
        <w:ind w:left="9720" w:hanging="360"/>
      </w:pPr>
      <w:rPr>
        <w:rFonts w:ascii="Wingdings" w:hAnsi="Wingdings" w:hint="default"/>
      </w:rPr>
    </w:lvl>
  </w:abstractNum>
  <w:abstractNum w:abstractNumId="3" w15:restartNumberingAfterBreak="0">
    <w:nsid w:val="67543BC6"/>
    <w:multiLevelType w:val="hybridMultilevel"/>
    <w:tmpl w:val="A9F22B1C"/>
    <w:lvl w:ilvl="0" w:tplc="2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13559EE"/>
    <w:multiLevelType w:val="hybridMultilevel"/>
    <w:tmpl w:val="ACF8363C"/>
    <w:lvl w:ilvl="0" w:tplc="0409000F">
      <w:start w:val="1"/>
      <w:numFmt w:val="decimal"/>
      <w:lvlText w:val="%1."/>
      <w:lvlJc w:val="left"/>
      <w:pPr>
        <w:ind w:left="975" w:hanging="360"/>
      </w:pPr>
    </w:lvl>
    <w:lvl w:ilvl="1" w:tplc="04090019" w:tentative="1">
      <w:start w:val="1"/>
      <w:numFmt w:val="lowerLetter"/>
      <w:lvlText w:val="%2."/>
      <w:lvlJc w:val="left"/>
      <w:pPr>
        <w:ind w:left="1695" w:hanging="360"/>
      </w:pPr>
    </w:lvl>
    <w:lvl w:ilvl="2" w:tplc="0409001B" w:tentative="1">
      <w:start w:val="1"/>
      <w:numFmt w:val="lowerRoman"/>
      <w:lvlText w:val="%3."/>
      <w:lvlJc w:val="right"/>
      <w:pPr>
        <w:ind w:left="2415" w:hanging="180"/>
      </w:pPr>
    </w:lvl>
    <w:lvl w:ilvl="3" w:tplc="0409000F" w:tentative="1">
      <w:start w:val="1"/>
      <w:numFmt w:val="decimal"/>
      <w:lvlText w:val="%4."/>
      <w:lvlJc w:val="left"/>
      <w:pPr>
        <w:ind w:left="3135" w:hanging="360"/>
      </w:pPr>
    </w:lvl>
    <w:lvl w:ilvl="4" w:tplc="04090019" w:tentative="1">
      <w:start w:val="1"/>
      <w:numFmt w:val="lowerLetter"/>
      <w:lvlText w:val="%5."/>
      <w:lvlJc w:val="left"/>
      <w:pPr>
        <w:ind w:left="3855" w:hanging="360"/>
      </w:pPr>
    </w:lvl>
    <w:lvl w:ilvl="5" w:tplc="0409001B" w:tentative="1">
      <w:start w:val="1"/>
      <w:numFmt w:val="lowerRoman"/>
      <w:lvlText w:val="%6."/>
      <w:lvlJc w:val="right"/>
      <w:pPr>
        <w:ind w:left="4575" w:hanging="180"/>
      </w:pPr>
    </w:lvl>
    <w:lvl w:ilvl="6" w:tplc="0409000F" w:tentative="1">
      <w:start w:val="1"/>
      <w:numFmt w:val="decimal"/>
      <w:lvlText w:val="%7."/>
      <w:lvlJc w:val="left"/>
      <w:pPr>
        <w:ind w:left="5295" w:hanging="360"/>
      </w:pPr>
    </w:lvl>
    <w:lvl w:ilvl="7" w:tplc="04090019" w:tentative="1">
      <w:start w:val="1"/>
      <w:numFmt w:val="lowerLetter"/>
      <w:lvlText w:val="%8."/>
      <w:lvlJc w:val="left"/>
      <w:pPr>
        <w:ind w:left="6015" w:hanging="360"/>
      </w:pPr>
    </w:lvl>
    <w:lvl w:ilvl="8" w:tplc="0409001B" w:tentative="1">
      <w:start w:val="1"/>
      <w:numFmt w:val="lowerRoman"/>
      <w:lvlText w:val="%9."/>
      <w:lvlJc w:val="right"/>
      <w:pPr>
        <w:ind w:left="6735" w:hanging="180"/>
      </w:pPr>
    </w:lvl>
  </w:abstractNum>
  <w:abstractNum w:abstractNumId="5" w15:restartNumberingAfterBreak="0">
    <w:nsid w:val="77D621A4"/>
    <w:multiLevelType w:val="hybridMultilevel"/>
    <w:tmpl w:val="92122490"/>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2116947457">
    <w:abstractNumId w:val="1"/>
  </w:num>
  <w:num w:numId="2" w16cid:durableId="485169638">
    <w:abstractNumId w:val="4"/>
  </w:num>
  <w:num w:numId="3" w16cid:durableId="914047737">
    <w:abstractNumId w:val="3"/>
  </w:num>
  <w:num w:numId="4" w16cid:durableId="923489733">
    <w:abstractNumId w:val="5"/>
  </w:num>
  <w:num w:numId="5" w16cid:durableId="1406878249">
    <w:abstractNumId w:val="0"/>
  </w:num>
  <w:num w:numId="6" w16cid:durableId="18502128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F09"/>
    <w:rsid w:val="000008D1"/>
    <w:rsid w:val="00001FD0"/>
    <w:rsid w:val="00027BF6"/>
    <w:rsid w:val="00036F90"/>
    <w:rsid w:val="000426A6"/>
    <w:rsid w:val="00042BAC"/>
    <w:rsid w:val="000603E5"/>
    <w:rsid w:val="00072533"/>
    <w:rsid w:val="000728F6"/>
    <w:rsid w:val="000A4D16"/>
    <w:rsid w:val="000D5EDF"/>
    <w:rsid w:val="0011311E"/>
    <w:rsid w:val="001225CA"/>
    <w:rsid w:val="0012677F"/>
    <w:rsid w:val="001330D9"/>
    <w:rsid w:val="001D7824"/>
    <w:rsid w:val="00203BB4"/>
    <w:rsid w:val="00204B66"/>
    <w:rsid w:val="002560F1"/>
    <w:rsid w:val="00277520"/>
    <w:rsid w:val="002971DF"/>
    <w:rsid w:val="002B5BDC"/>
    <w:rsid w:val="003107EA"/>
    <w:rsid w:val="00343CD7"/>
    <w:rsid w:val="00356677"/>
    <w:rsid w:val="003740D7"/>
    <w:rsid w:val="00392B0A"/>
    <w:rsid w:val="003B3A6A"/>
    <w:rsid w:val="003B4EA2"/>
    <w:rsid w:val="003D6409"/>
    <w:rsid w:val="003E2DAD"/>
    <w:rsid w:val="003E70DB"/>
    <w:rsid w:val="00412AD3"/>
    <w:rsid w:val="004375B7"/>
    <w:rsid w:val="00440FA5"/>
    <w:rsid w:val="00481002"/>
    <w:rsid w:val="00486D29"/>
    <w:rsid w:val="004E59D9"/>
    <w:rsid w:val="0051092F"/>
    <w:rsid w:val="00544BF4"/>
    <w:rsid w:val="00575A7A"/>
    <w:rsid w:val="0058260E"/>
    <w:rsid w:val="005D1992"/>
    <w:rsid w:val="00644924"/>
    <w:rsid w:val="0064796C"/>
    <w:rsid w:val="006776AF"/>
    <w:rsid w:val="006A5460"/>
    <w:rsid w:val="006B772A"/>
    <w:rsid w:val="006F1FC4"/>
    <w:rsid w:val="006F23D6"/>
    <w:rsid w:val="007D17B8"/>
    <w:rsid w:val="007D2193"/>
    <w:rsid w:val="007E69E9"/>
    <w:rsid w:val="00800231"/>
    <w:rsid w:val="00812A7C"/>
    <w:rsid w:val="0083381A"/>
    <w:rsid w:val="008655A7"/>
    <w:rsid w:val="00870D9B"/>
    <w:rsid w:val="008A3079"/>
    <w:rsid w:val="008E3FD7"/>
    <w:rsid w:val="0090133F"/>
    <w:rsid w:val="00912998"/>
    <w:rsid w:val="0094570E"/>
    <w:rsid w:val="009511C3"/>
    <w:rsid w:val="009736B0"/>
    <w:rsid w:val="009C16A3"/>
    <w:rsid w:val="009C1D89"/>
    <w:rsid w:val="009D120F"/>
    <w:rsid w:val="00A10422"/>
    <w:rsid w:val="00A64929"/>
    <w:rsid w:val="00AA31DF"/>
    <w:rsid w:val="00AA4A21"/>
    <w:rsid w:val="00AF501B"/>
    <w:rsid w:val="00B011AC"/>
    <w:rsid w:val="00B01ED1"/>
    <w:rsid w:val="00B072A6"/>
    <w:rsid w:val="00B34F0D"/>
    <w:rsid w:val="00B637A1"/>
    <w:rsid w:val="00B97CA2"/>
    <w:rsid w:val="00BA6DD0"/>
    <w:rsid w:val="00BB04C7"/>
    <w:rsid w:val="00BC02F3"/>
    <w:rsid w:val="00BC59C8"/>
    <w:rsid w:val="00C25854"/>
    <w:rsid w:val="00C303AD"/>
    <w:rsid w:val="00C455B3"/>
    <w:rsid w:val="00C63FB8"/>
    <w:rsid w:val="00C96040"/>
    <w:rsid w:val="00CB35E6"/>
    <w:rsid w:val="00CB69E8"/>
    <w:rsid w:val="00CF0C31"/>
    <w:rsid w:val="00CF7116"/>
    <w:rsid w:val="00D17C5D"/>
    <w:rsid w:val="00D4253C"/>
    <w:rsid w:val="00D5007E"/>
    <w:rsid w:val="00D62565"/>
    <w:rsid w:val="00D62FF7"/>
    <w:rsid w:val="00D87D91"/>
    <w:rsid w:val="00DB3E2B"/>
    <w:rsid w:val="00E20F09"/>
    <w:rsid w:val="00E42BA5"/>
    <w:rsid w:val="00E522F0"/>
    <w:rsid w:val="00E958B7"/>
    <w:rsid w:val="00EA0545"/>
    <w:rsid w:val="00EA4C50"/>
    <w:rsid w:val="00EC5184"/>
    <w:rsid w:val="00ED44FA"/>
    <w:rsid w:val="00ED6147"/>
    <w:rsid w:val="00EE50C4"/>
    <w:rsid w:val="00F15C70"/>
    <w:rsid w:val="00F25D0A"/>
    <w:rsid w:val="00F51132"/>
    <w:rsid w:val="00F553A9"/>
    <w:rsid w:val="00F82299"/>
    <w:rsid w:val="00FB01BF"/>
    <w:rsid w:val="00FE36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D62AA"/>
  <w15:docId w15:val="{889E6EB2-C558-4B18-BA0B-55BFFBEC0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711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0F09"/>
    <w:pPr>
      <w:ind w:left="720"/>
      <w:contextualSpacing/>
    </w:pPr>
  </w:style>
  <w:style w:type="paragraph" w:styleId="BalloonText">
    <w:name w:val="Balloon Text"/>
    <w:basedOn w:val="Normal"/>
    <w:link w:val="BalloonTextChar"/>
    <w:uiPriority w:val="99"/>
    <w:semiHidden/>
    <w:unhideWhenUsed/>
    <w:rsid w:val="00BA6D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6DD0"/>
    <w:rPr>
      <w:rFonts w:ascii="Tahoma" w:hAnsi="Tahoma" w:cs="Tahoma"/>
      <w:sz w:val="16"/>
      <w:szCs w:val="16"/>
    </w:rPr>
  </w:style>
  <w:style w:type="character" w:styleId="Hyperlink">
    <w:name w:val="Hyperlink"/>
    <w:basedOn w:val="DefaultParagraphFont"/>
    <w:uiPriority w:val="99"/>
    <w:unhideWhenUsed/>
    <w:rsid w:val="00A10422"/>
    <w:rPr>
      <w:color w:val="0000FF" w:themeColor="hyperlink"/>
      <w:u w:val="single"/>
    </w:rPr>
  </w:style>
  <w:style w:type="paragraph" w:styleId="Footer">
    <w:name w:val="footer"/>
    <w:basedOn w:val="Normal"/>
    <w:link w:val="FooterChar"/>
    <w:uiPriority w:val="99"/>
    <w:rsid w:val="0011311E"/>
    <w:pPr>
      <w:widowControl w:val="0"/>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FooterChar">
    <w:name w:val="Footer Char"/>
    <w:basedOn w:val="DefaultParagraphFont"/>
    <w:link w:val="Footer"/>
    <w:uiPriority w:val="99"/>
    <w:rsid w:val="0011311E"/>
    <w:rPr>
      <w:rFonts w:ascii="Times New Roman" w:eastAsia="Times New Roman" w:hAnsi="Times New Roman" w:cs="Times New Roman"/>
      <w:sz w:val="24"/>
      <w:szCs w:val="20"/>
    </w:rPr>
  </w:style>
  <w:style w:type="character" w:styleId="UnresolvedMention">
    <w:name w:val="Unresolved Mention"/>
    <w:basedOn w:val="DefaultParagraphFont"/>
    <w:uiPriority w:val="99"/>
    <w:semiHidden/>
    <w:unhideWhenUsed/>
    <w:rsid w:val="007D17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8105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ojep.gov.j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ojep.gov.jm"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291</Words>
  <Characters>1664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treasurer-joie</dc:creator>
  <cp:lastModifiedBy>Joie James</cp:lastModifiedBy>
  <cp:revision>14</cp:revision>
  <cp:lastPrinted>2017-11-20T14:53:00Z</cp:lastPrinted>
  <dcterms:created xsi:type="dcterms:W3CDTF">2026-05-24T16:00:00Z</dcterms:created>
  <dcterms:modified xsi:type="dcterms:W3CDTF">2026-05-26T15:58:00Z</dcterms:modified>
</cp:coreProperties>
</file>